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E4E" w:rsidRDefault="00CD0E4E" w:rsidP="00CD0E4E">
      <w:pPr>
        <w:pStyle w:val="1"/>
      </w:pPr>
      <w:r>
        <w:t>Положение</w:t>
      </w:r>
      <w:r>
        <w:br/>
        <w:t>о стандартной форме обращения, направляемого финансовому уполномоченному в электронной форме</w:t>
      </w:r>
      <w:r>
        <w:br/>
        <w:t>(утв. решением Совета службы финансового уполномоченного от 12 апреля 2019 г. (Протокол N 4))</w:t>
      </w:r>
    </w:p>
    <w:p w:rsidR="00CD0E4E" w:rsidRDefault="00CD0E4E" w:rsidP="00CD0E4E"/>
    <w:p w:rsidR="00CD0E4E" w:rsidRDefault="00CD0E4E" w:rsidP="00CD0E4E">
      <w:pPr>
        <w:pStyle w:val="1"/>
      </w:pPr>
      <w:bookmarkStart w:id="0" w:name="sub_1"/>
      <w:r>
        <w:t>1. Общие положения</w:t>
      </w:r>
    </w:p>
    <w:bookmarkEnd w:id="0"/>
    <w:p w:rsidR="00CD0E4E" w:rsidRDefault="00CD0E4E" w:rsidP="00CD0E4E"/>
    <w:p w:rsidR="00CD0E4E" w:rsidRDefault="00CD0E4E" w:rsidP="00CD0E4E">
      <w:bookmarkStart w:id="1" w:name="sub_11"/>
      <w:r>
        <w:t xml:space="preserve">1.1. Настоящее </w:t>
      </w:r>
      <w:r w:rsidRPr="00CD0E4E">
        <w:t xml:space="preserve">Положение в соответствии с </w:t>
      </w:r>
      <w:hyperlink r:id="rId4" w:history="1">
        <w:r w:rsidRPr="00CD0E4E">
          <w:rPr>
            <w:rStyle w:val="a3"/>
            <w:color w:val="auto"/>
          </w:rPr>
          <w:t>Федеральным законом</w:t>
        </w:r>
      </w:hyperlink>
      <w:r w:rsidRPr="00CD0E4E">
        <w:t xml:space="preserve"> от 04.06.2018 N 123-ФЗ "Об уполномоченном по правам потребителей финансовых услуг" определяет стандартную </w:t>
      </w:r>
      <w:hyperlink w:anchor="sub_1000" w:history="1">
        <w:r w:rsidRPr="00CD0E4E">
          <w:rPr>
            <w:rStyle w:val="a3"/>
            <w:color w:val="auto"/>
          </w:rPr>
          <w:t>форму</w:t>
        </w:r>
      </w:hyperlink>
      <w:r w:rsidRPr="00CD0E4E">
        <w:t xml:space="preserve"> обращения потребителя финансовых услуг, направляемого финансовому уполномоченно</w:t>
      </w:r>
      <w:bookmarkStart w:id="2" w:name="_GoBack"/>
      <w:bookmarkEnd w:id="2"/>
      <w:r w:rsidRPr="00CD0E4E">
        <w:t xml:space="preserve">му в электронной </w:t>
      </w:r>
      <w:r>
        <w:t>форме (далее - Форма обращения).</w:t>
      </w:r>
    </w:p>
    <w:p w:rsidR="00CD0E4E" w:rsidRDefault="00CD0E4E" w:rsidP="00CD0E4E">
      <w:bookmarkStart w:id="3" w:name="sub_12"/>
      <w:bookmarkEnd w:id="1"/>
      <w:r>
        <w:t>1.2. Требования к Форме обращения, определенные настоящим Положением, применяются к обращениям, направляемым в электронной форме через личный кабинет потребителя финансовых услуг, размещенный на официальном сайте финансового уполномоченного в информационно-телекоммуникационной сети "Интернет", ведение которого осуществляется Службой обеспечения деятельности финансового уполномоченного (далее - Личный кабинет).</w:t>
      </w:r>
    </w:p>
    <w:bookmarkEnd w:id="3"/>
    <w:p w:rsidR="00CD0E4E" w:rsidRDefault="00CD0E4E" w:rsidP="00CD0E4E"/>
    <w:p w:rsidR="00CD0E4E" w:rsidRDefault="00CD0E4E" w:rsidP="00CD0E4E">
      <w:pPr>
        <w:pStyle w:val="1"/>
      </w:pPr>
      <w:bookmarkStart w:id="4" w:name="sub_2"/>
      <w:r>
        <w:t>2. Требования к содержанию Формы обращения потребителя финансовых услуг</w:t>
      </w:r>
    </w:p>
    <w:bookmarkEnd w:id="4"/>
    <w:p w:rsidR="00CD0E4E" w:rsidRDefault="00CD0E4E" w:rsidP="00CD0E4E"/>
    <w:p w:rsidR="00CD0E4E" w:rsidRPr="00CD0E4E" w:rsidRDefault="00CD0E4E" w:rsidP="00CD0E4E">
      <w:hyperlink w:anchor="sub_1000" w:history="1">
        <w:r w:rsidRPr="00CD0E4E">
          <w:rPr>
            <w:rStyle w:val="a3"/>
            <w:color w:val="auto"/>
          </w:rPr>
          <w:t>Форма</w:t>
        </w:r>
      </w:hyperlink>
      <w:r w:rsidRPr="00CD0E4E">
        <w:t xml:space="preserve"> обращения, направляемого потребителем финансовых услуг финансовому уполномоченному в электронной форме, содержит сведения, предусмотренные </w:t>
      </w:r>
      <w:hyperlink w:anchor="sub_21" w:history="1">
        <w:r w:rsidRPr="00CD0E4E">
          <w:rPr>
            <w:rStyle w:val="a3"/>
            <w:color w:val="auto"/>
          </w:rPr>
          <w:t>пунктами 2.1 - 2.6</w:t>
        </w:r>
      </w:hyperlink>
      <w:r w:rsidRPr="00CD0E4E">
        <w:t xml:space="preserve"> настоящего Положения.</w:t>
      </w:r>
    </w:p>
    <w:p w:rsidR="00CD0E4E" w:rsidRPr="00CD0E4E" w:rsidRDefault="00CD0E4E" w:rsidP="00CD0E4E">
      <w:bookmarkStart w:id="5" w:name="sub_21"/>
      <w:r w:rsidRPr="00CD0E4E">
        <w:t>2.1. О дате направления обращения.</w:t>
      </w:r>
    </w:p>
    <w:p w:rsidR="00CD0E4E" w:rsidRPr="00CD0E4E" w:rsidRDefault="00CD0E4E" w:rsidP="00CD0E4E">
      <w:bookmarkStart w:id="6" w:name="sub_22"/>
      <w:bookmarkEnd w:id="5"/>
      <w:r w:rsidRPr="00CD0E4E">
        <w:t>2.2. О финансовой организации, в отношении которой направляется обращение:</w:t>
      </w:r>
    </w:p>
    <w:p w:rsidR="00CD0E4E" w:rsidRDefault="00CD0E4E" w:rsidP="00CD0E4E">
      <w:bookmarkStart w:id="7" w:name="sub_221"/>
      <w:bookmarkEnd w:id="6"/>
      <w:r w:rsidRPr="00CD0E4E">
        <w:t>2.2.1. наименование</w:t>
      </w:r>
      <w:r>
        <w:t>;</w:t>
      </w:r>
    </w:p>
    <w:p w:rsidR="00CD0E4E" w:rsidRDefault="00CD0E4E" w:rsidP="00CD0E4E">
      <w:bookmarkStart w:id="8" w:name="sub_222"/>
      <w:bookmarkEnd w:id="7"/>
      <w:r>
        <w:t>2.2.2. место нахождения;</w:t>
      </w:r>
    </w:p>
    <w:p w:rsidR="00CD0E4E" w:rsidRDefault="00CD0E4E" w:rsidP="00CD0E4E">
      <w:bookmarkStart w:id="9" w:name="sub_223"/>
      <w:bookmarkEnd w:id="8"/>
      <w:r>
        <w:t>2.2.3. адрес;</w:t>
      </w:r>
    </w:p>
    <w:p w:rsidR="00CD0E4E" w:rsidRDefault="00CD0E4E" w:rsidP="00CD0E4E">
      <w:bookmarkStart w:id="10" w:name="sub_23"/>
      <w:bookmarkEnd w:id="9"/>
      <w:r>
        <w:t>2.3. О лице, направляющем обращение:</w:t>
      </w:r>
    </w:p>
    <w:p w:rsidR="00CD0E4E" w:rsidRDefault="00CD0E4E" w:rsidP="00CD0E4E">
      <w:bookmarkStart w:id="11" w:name="sub_231"/>
      <w:bookmarkEnd w:id="10"/>
      <w:r>
        <w:t>2.3.1. вид обратившегося лица (потребитель или третье лицо, которому уступлено право требования потребителя финансовых услуг к финансовой организации);</w:t>
      </w:r>
    </w:p>
    <w:p w:rsidR="00CD0E4E" w:rsidRDefault="00CD0E4E" w:rsidP="00CD0E4E">
      <w:bookmarkStart w:id="12" w:name="sub_232"/>
      <w:bookmarkEnd w:id="11"/>
      <w:r>
        <w:t>2.3.2. в случае, если обращение направляется физическим лицом:</w:t>
      </w:r>
    </w:p>
    <w:bookmarkEnd w:id="12"/>
    <w:p w:rsidR="00CD0E4E" w:rsidRDefault="00CD0E4E" w:rsidP="00CD0E4E">
      <w:r>
        <w:t>- фамилия, имя, отчество (последнее - при наличии);</w:t>
      </w:r>
    </w:p>
    <w:p w:rsidR="00CD0E4E" w:rsidRDefault="00CD0E4E" w:rsidP="00CD0E4E">
      <w:r>
        <w:t>- дата рождения;</w:t>
      </w:r>
    </w:p>
    <w:p w:rsidR="00CD0E4E" w:rsidRDefault="00CD0E4E" w:rsidP="00CD0E4E">
      <w:r>
        <w:t>- место рождения;</w:t>
      </w:r>
    </w:p>
    <w:p w:rsidR="00CD0E4E" w:rsidRDefault="00CD0E4E" w:rsidP="00CD0E4E">
      <w:r>
        <w:t>- вид документа, удостоверяющего личность, серия, номер и дата выдачи такого документа;</w:t>
      </w:r>
    </w:p>
    <w:p w:rsidR="00CD0E4E" w:rsidRDefault="00CD0E4E" w:rsidP="00CD0E4E">
      <w:r>
        <w:t>- место жительства или место пребывания;</w:t>
      </w:r>
    </w:p>
    <w:p w:rsidR="00CD0E4E" w:rsidRDefault="00CD0E4E" w:rsidP="00CD0E4E">
      <w:bookmarkStart w:id="13" w:name="sub_233"/>
      <w:r>
        <w:t>2.3.3. в случае, если обращение направляется физическим лицом, зарегистрированным в качестве индивидуального предпринимателя, дополнительно:</w:t>
      </w:r>
    </w:p>
    <w:bookmarkEnd w:id="13"/>
    <w:p w:rsidR="00CD0E4E" w:rsidRDefault="00CD0E4E" w:rsidP="00CD0E4E">
      <w:r>
        <w:t>- дата государственной регистрации в качестве индивидуального предпринимателя;</w:t>
      </w:r>
    </w:p>
    <w:p w:rsidR="00CD0E4E" w:rsidRDefault="00CD0E4E" w:rsidP="00CD0E4E">
      <w:r>
        <w:t>- идентификационный номер налогоплательщика;</w:t>
      </w:r>
    </w:p>
    <w:p w:rsidR="00CD0E4E" w:rsidRDefault="00CD0E4E" w:rsidP="00CD0E4E">
      <w:bookmarkStart w:id="14" w:name="sub_234"/>
      <w:r>
        <w:t>2.3.4. в случае, если обращение направляется юридическим лицом: - наименование юридического лица;</w:t>
      </w:r>
    </w:p>
    <w:bookmarkEnd w:id="14"/>
    <w:p w:rsidR="00CD0E4E" w:rsidRDefault="00CD0E4E" w:rsidP="00CD0E4E">
      <w:r>
        <w:t>- место нахождения;</w:t>
      </w:r>
    </w:p>
    <w:p w:rsidR="00CD0E4E" w:rsidRDefault="00CD0E4E" w:rsidP="00CD0E4E">
      <w:r>
        <w:t>- дата государственной регистрации;</w:t>
      </w:r>
    </w:p>
    <w:p w:rsidR="00CD0E4E" w:rsidRDefault="00CD0E4E" w:rsidP="00CD0E4E">
      <w:r>
        <w:t>- идентификационный номер налогоплательщика;</w:t>
      </w:r>
    </w:p>
    <w:p w:rsidR="00CD0E4E" w:rsidRDefault="00CD0E4E" w:rsidP="00CD0E4E">
      <w:bookmarkStart w:id="15" w:name="sub_235"/>
      <w:r>
        <w:t>2.3.5. почтовый адрес;</w:t>
      </w:r>
    </w:p>
    <w:p w:rsidR="00CD0E4E" w:rsidRDefault="00CD0E4E" w:rsidP="00CD0E4E">
      <w:bookmarkStart w:id="16" w:name="sub_236"/>
      <w:bookmarkEnd w:id="15"/>
      <w:r>
        <w:t>2.3.6. номер телефона;</w:t>
      </w:r>
    </w:p>
    <w:p w:rsidR="00CD0E4E" w:rsidRDefault="00CD0E4E" w:rsidP="00CD0E4E">
      <w:bookmarkStart w:id="17" w:name="sub_237"/>
      <w:bookmarkEnd w:id="16"/>
      <w:r>
        <w:lastRenderedPageBreak/>
        <w:t>2.3.7. адрес электронной почты.</w:t>
      </w:r>
    </w:p>
    <w:p w:rsidR="00CD0E4E" w:rsidRDefault="00CD0E4E" w:rsidP="00CD0E4E">
      <w:bookmarkStart w:id="18" w:name="sub_24"/>
      <w:bookmarkEnd w:id="17"/>
      <w:r>
        <w:t>2.4. О требованиях потребителя:</w:t>
      </w:r>
    </w:p>
    <w:p w:rsidR="00CD0E4E" w:rsidRDefault="00CD0E4E" w:rsidP="00CD0E4E">
      <w:bookmarkStart w:id="19" w:name="sub_241"/>
      <w:bookmarkEnd w:id="18"/>
      <w:r>
        <w:t>2.4.1. номер договора и дата его заключения (при наличии);</w:t>
      </w:r>
    </w:p>
    <w:p w:rsidR="00CD0E4E" w:rsidRDefault="00CD0E4E" w:rsidP="00CD0E4E">
      <w:bookmarkStart w:id="20" w:name="sub_242"/>
      <w:bookmarkEnd w:id="19"/>
      <w:r>
        <w:t>2.4.2. размер требований имущественного характера;</w:t>
      </w:r>
    </w:p>
    <w:p w:rsidR="00CD0E4E" w:rsidRDefault="00CD0E4E" w:rsidP="00CD0E4E">
      <w:bookmarkStart w:id="21" w:name="sub_243"/>
      <w:bookmarkEnd w:id="20"/>
      <w:r>
        <w:t>2.4.3. существо спора.</w:t>
      </w:r>
    </w:p>
    <w:p w:rsidR="00CD0E4E" w:rsidRDefault="00CD0E4E" w:rsidP="00CD0E4E">
      <w:bookmarkStart w:id="22" w:name="sub_25"/>
      <w:bookmarkEnd w:id="21"/>
      <w:r>
        <w:t>2.5. О направлении потребителем заявления в финансовую организацию:</w:t>
      </w:r>
    </w:p>
    <w:p w:rsidR="00CD0E4E" w:rsidRDefault="00CD0E4E" w:rsidP="00CD0E4E">
      <w:bookmarkStart w:id="23" w:name="sub_251"/>
      <w:bookmarkEnd w:id="22"/>
      <w:r>
        <w:t>2.5.1. сведения о факте направления заявления в финансовую организацию;</w:t>
      </w:r>
    </w:p>
    <w:p w:rsidR="00CD0E4E" w:rsidRDefault="00CD0E4E" w:rsidP="00CD0E4E">
      <w:bookmarkStart w:id="24" w:name="sub_252"/>
      <w:bookmarkEnd w:id="23"/>
      <w:r>
        <w:t>2.5.2. дата направления заявления;</w:t>
      </w:r>
    </w:p>
    <w:p w:rsidR="00CD0E4E" w:rsidRDefault="00CD0E4E" w:rsidP="00CD0E4E">
      <w:bookmarkStart w:id="25" w:name="sub_253"/>
      <w:bookmarkEnd w:id="24"/>
      <w:r>
        <w:t>2.5.3. дата получения заявления финансовой организацией (при наличии информации);</w:t>
      </w:r>
    </w:p>
    <w:p w:rsidR="00CD0E4E" w:rsidRDefault="00CD0E4E" w:rsidP="00CD0E4E">
      <w:bookmarkStart w:id="26" w:name="sub_254"/>
      <w:bookmarkEnd w:id="25"/>
      <w:r>
        <w:t>2.5.4. способ направления заявления (в электронной форме по стандартной форме, утвержденной Советом службы финансового уполномоченного или в иной форме);</w:t>
      </w:r>
    </w:p>
    <w:p w:rsidR="00CD0E4E" w:rsidRDefault="00CD0E4E" w:rsidP="00CD0E4E">
      <w:bookmarkStart w:id="27" w:name="sub_255"/>
      <w:bookmarkEnd w:id="26"/>
      <w:r>
        <w:t>2.5.5. сведения о наличии ответа финансовой организации;</w:t>
      </w:r>
    </w:p>
    <w:p w:rsidR="00CD0E4E" w:rsidRDefault="00CD0E4E" w:rsidP="00CD0E4E">
      <w:bookmarkStart w:id="28" w:name="sub_256"/>
      <w:bookmarkEnd w:id="27"/>
      <w:r>
        <w:t>2.5.6. сведения о способах разрешении спора, использованных сторонами до направления обращения финансовому уполномоченному (обращение в суд или обращение в третейский суд или заключение соглашения о проведении процедуры медиации).</w:t>
      </w:r>
    </w:p>
    <w:p w:rsidR="00CD0E4E" w:rsidRDefault="00CD0E4E" w:rsidP="00CD0E4E">
      <w:bookmarkStart w:id="29" w:name="sub_26"/>
      <w:bookmarkEnd w:id="28"/>
      <w:r>
        <w:t>2.6. О документах, прилагаемых к обращению:</w:t>
      </w:r>
    </w:p>
    <w:p w:rsidR="00CD0E4E" w:rsidRPr="00CD0E4E" w:rsidRDefault="00CD0E4E" w:rsidP="00CD0E4E">
      <w:bookmarkStart w:id="30" w:name="sub_261"/>
      <w:bookmarkEnd w:id="29"/>
      <w:r>
        <w:t>2.6.1. наименование документов, копии которых направляются одновременно с обращением.</w:t>
      </w:r>
    </w:p>
    <w:p w:rsidR="00CD0E4E" w:rsidRPr="00CD0E4E" w:rsidRDefault="00CD0E4E" w:rsidP="00CD0E4E">
      <w:bookmarkStart w:id="31" w:name="sub_27"/>
      <w:bookmarkEnd w:id="30"/>
      <w:r w:rsidRPr="00CD0E4E">
        <w:t xml:space="preserve">2.7. Форма обращения потребителя финансовых услуг, размещенная в Личном кабинете, может предусматривать иную последовательность включения информации при заполнении обращения, чем последовательность, предусмотренная </w:t>
      </w:r>
      <w:hyperlink w:anchor="sub_21" w:history="1">
        <w:r w:rsidRPr="00CD0E4E">
          <w:rPr>
            <w:rStyle w:val="a3"/>
            <w:color w:val="auto"/>
          </w:rPr>
          <w:t>пунктами 2.1 - 2.6</w:t>
        </w:r>
      </w:hyperlink>
      <w:r w:rsidRPr="00CD0E4E">
        <w:t xml:space="preserve"> настоящего Положения.</w:t>
      </w:r>
    </w:p>
    <w:p w:rsidR="00CD0E4E" w:rsidRPr="00CD0E4E" w:rsidRDefault="00CD0E4E" w:rsidP="00CD0E4E">
      <w:bookmarkStart w:id="32" w:name="sub_28"/>
      <w:bookmarkEnd w:id="31"/>
      <w:r w:rsidRPr="00CD0E4E">
        <w:t xml:space="preserve">2.8. Форма обращения потребителя финансовых услуг, размещенная в Личном кабинете, может предусматривать включение иной информации, не предусмотренной </w:t>
      </w:r>
      <w:hyperlink w:anchor="sub_21" w:history="1">
        <w:r w:rsidRPr="00CD0E4E">
          <w:rPr>
            <w:rStyle w:val="a3"/>
            <w:color w:val="auto"/>
          </w:rPr>
          <w:t>пунктами 2.1 - 2.6</w:t>
        </w:r>
      </w:hyperlink>
      <w:r w:rsidRPr="00CD0E4E">
        <w:t xml:space="preserve"> настоящего Положения. </w:t>
      </w:r>
      <w:proofErr w:type="spellStart"/>
      <w:r w:rsidRPr="00CD0E4E">
        <w:t>Невключение</w:t>
      </w:r>
      <w:proofErr w:type="spellEnd"/>
      <w:r w:rsidRPr="00CD0E4E">
        <w:t xml:space="preserve"> потребителем указанной информации не может препятствовать подаче им обращения.</w:t>
      </w:r>
    </w:p>
    <w:bookmarkEnd w:id="32"/>
    <w:p w:rsidR="00CD0E4E" w:rsidRPr="00CD0E4E" w:rsidRDefault="00CD0E4E" w:rsidP="00CD0E4E"/>
    <w:p w:rsidR="00CD0E4E" w:rsidRDefault="00CD0E4E" w:rsidP="00CD0E4E">
      <w:pPr>
        <w:pStyle w:val="1"/>
      </w:pPr>
      <w:bookmarkStart w:id="33" w:name="sub_3"/>
      <w:r w:rsidRPr="00CD0E4E">
        <w:rPr>
          <w:color w:val="auto"/>
        </w:rPr>
        <w:t xml:space="preserve">3. Требования к документам, прилагаемым к обращению потребителя финансовых </w:t>
      </w:r>
      <w:r>
        <w:t>услуг</w:t>
      </w:r>
    </w:p>
    <w:bookmarkEnd w:id="33"/>
    <w:p w:rsidR="00CD0E4E" w:rsidRDefault="00CD0E4E" w:rsidP="00CD0E4E"/>
    <w:p w:rsidR="00CD0E4E" w:rsidRDefault="00CD0E4E" w:rsidP="00CD0E4E">
      <w:bookmarkStart w:id="34" w:name="sub_31"/>
      <w:r>
        <w:t>3.1. К обращению должны быть приложены копии документов по существу спора, а также:</w:t>
      </w:r>
    </w:p>
    <w:p w:rsidR="00CD0E4E" w:rsidRDefault="00CD0E4E" w:rsidP="00CD0E4E">
      <w:bookmarkStart w:id="35" w:name="sub_311"/>
      <w:bookmarkEnd w:id="34"/>
      <w:r>
        <w:t>3.1.1. в случае, если обращение подается третьим лицом, которому уступлено право требования потребителя финансовых услуг к финансовой организации, к обращению прилагается копия документа, подтверждающего переход права требования потребителя к такому лицу;</w:t>
      </w:r>
    </w:p>
    <w:p w:rsidR="00CD0E4E" w:rsidRDefault="00CD0E4E" w:rsidP="00CD0E4E">
      <w:bookmarkStart w:id="36" w:name="sub_312"/>
      <w:bookmarkEnd w:id="35"/>
      <w:r>
        <w:t>3.1.2. в случае, если обращение подается третьим лицом, которому уступлено право требования потребителя финансовых услуг к финансовой организации, к обращению должна быть приложена копия платежного документа, подтверждающего внесение платы за рассмотрение финансовым уполномоченным обращения;</w:t>
      </w:r>
    </w:p>
    <w:p w:rsidR="00CD0E4E" w:rsidRDefault="00CD0E4E" w:rsidP="00CD0E4E">
      <w:bookmarkStart w:id="37" w:name="sub_313"/>
      <w:bookmarkEnd w:id="36"/>
      <w:r>
        <w:t>3.1.3. в случае, если потребителем до направления обращения финансовому уполномоченному направлялось заявление в финансовую организацию, к обращению должна быть приложена копия такого заявления;</w:t>
      </w:r>
    </w:p>
    <w:p w:rsidR="00CD0E4E" w:rsidRPr="00CD0E4E" w:rsidRDefault="00CD0E4E" w:rsidP="00CD0E4E">
      <w:bookmarkStart w:id="38" w:name="sub_314"/>
      <w:bookmarkEnd w:id="37"/>
      <w:r>
        <w:t xml:space="preserve">3.1.4. в случае, если потребителем до направления обращения финансовому уполномоченному направлялось заявление в финансовую организацию, и потребителем был получен ответ финансовой организации, к обращению должна быть </w:t>
      </w:r>
      <w:r w:rsidRPr="00CD0E4E">
        <w:t>приложена копия такого ответа;</w:t>
      </w:r>
    </w:p>
    <w:p w:rsidR="00CD0E4E" w:rsidRDefault="00CD0E4E" w:rsidP="00CD0E4E">
      <w:bookmarkStart w:id="39" w:name="sub_315"/>
      <w:bookmarkEnd w:id="38"/>
      <w:r w:rsidRPr="00CD0E4E">
        <w:t xml:space="preserve">3.1.5. в случае, если стороны до направления обращения финансовому уполномоченному использовали способы разрешения спора, указанные в </w:t>
      </w:r>
      <w:hyperlink w:anchor="sub_256" w:history="1">
        <w:r w:rsidRPr="00CD0E4E">
          <w:rPr>
            <w:rStyle w:val="a3"/>
            <w:color w:val="auto"/>
          </w:rPr>
          <w:t>пункте 2.5.6</w:t>
        </w:r>
      </w:hyperlink>
      <w:r>
        <w:t xml:space="preserve"> настоящего Положения, к обращению прилагаются копии документов, свидетельствующих об этом.</w:t>
      </w:r>
    </w:p>
    <w:bookmarkEnd w:id="39"/>
    <w:p w:rsidR="00CD0E4E" w:rsidRPr="00CD0E4E" w:rsidRDefault="00CD0E4E" w:rsidP="00CD0E4E"/>
    <w:p w:rsidR="00CD0E4E" w:rsidRDefault="00CD0E4E" w:rsidP="00CD0E4E">
      <w:pPr>
        <w:ind w:firstLine="0"/>
        <w:jc w:val="right"/>
      </w:pPr>
      <w:bookmarkStart w:id="40" w:name="sub_1000"/>
      <w:r w:rsidRPr="00CD0E4E">
        <w:rPr>
          <w:rStyle w:val="a4"/>
          <w:color w:val="auto"/>
        </w:rPr>
        <w:t>Приложение N 1</w:t>
      </w:r>
      <w:r w:rsidRPr="00CD0E4E">
        <w:rPr>
          <w:rStyle w:val="a4"/>
          <w:color w:val="auto"/>
        </w:rPr>
        <w:br/>
        <w:t xml:space="preserve">к </w:t>
      </w:r>
      <w:hyperlink w:anchor="sub_0" w:history="1">
        <w:r w:rsidRPr="00CD0E4E">
          <w:rPr>
            <w:rStyle w:val="a3"/>
            <w:color w:val="auto"/>
          </w:rPr>
          <w:t>Положению</w:t>
        </w:r>
      </w:hyperlink>
      <w:r w:rsidRPr="00CD0E4E">
        <w:rPr>
          <w:rStyle w:val="a4"/>
          <w:color w:val="auto"/>
        </w:rPr>
        <w:t xml:space="preserve"> о стандартной форме</w:t>
      </w:r>
      <w:r w:rsidRPr="00CD0E4E">
        <w:rPr>
          <w:rStyle w:val="a4"/>
          <w:color w:val="auto"/>
        </w:rPr>
        <w:br/>
        <w:t xml:space="preserve">обращения, </w:t>
      </w:r>
      <w:r>
        <w:rPr>
          <w:rStyle w:val="a4"/>
        </w:rPr>
        <w:t>направляемого</w:t>
      </w:r>
      <w:r>
        <w:rPr>
          <w:rStyle w:val="a4"/>
        </w:rPr>
        <w:br/>
        <w:t>финансовому уполномоченному</w:t>
      </w:r>
      <w:r>
        <w:rPr>
          <w:rStyle w:val="a4"/>
        </w:rPr>
        <w:br/>
        <w:t>в электронной форме</w:t>
      </w:r>
    </w:p>
    <w:bookmarkEnd w:id="40"/>
    <w:p w:rsidR="00CD0E4E" w:rsidRDefault="00CD0E4E" w:rsidP="00CD0E4E"/>
    <w:p w:rsidR="00CD0E4E" w:rsidRDefault="00CD0E4E" w:rsidP="00CD0E4E">
      <w:pPr>
        <w:pStyle w:val="1"/>
      </w:pPr>
      <w:r>
        <w:t>Стандартная форма обращения</w:t>
      </w:r>
      <w:r>
        <w:br/>
        <w:t>потребителя финансовых услуг, направляемого финансовому уполномоченному в электронной форме</w:t>
      </w:r>
    </w:p>
    <w:p w:rsidR="00CD0E4E" w:rsidRDefault="00CD0E4E" w:rsidP="00CD0E4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6300"/>
      </w:tblGrid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Дата направления обращения: 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Сведения о финансовой организации: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наименование: 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место нахождения: 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адрес: _______________________________________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Сведения о лице, направляющем обращение: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фамилия, имя, отчество: 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дата рождения: 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место рождения: 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вид документа, удостоверяющего личность, его серия, номер и дата выдачи: 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место жительства или место пребывания: 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почтовый адрес: 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номер телефона: 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адрес электронной почты: _______________________</w:t>
            </w:r>
          </w:p>
        </w:tc>
      </w:tr>
    </w:tbl>
    <w:p w:rsidR="00CD0E4E" w:rsidRDefault="00CD0E4E" w:rsidP="00CD0E4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1"/>
            </w:pPr>
            <w:r>
              <w:t>ОБРАЩЕНИЕ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Номер договора с финансовой организацией и дата его заключения (при наличии): __________________________________________________________________________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Размер требований имущественного характера: 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Существо спора: ___________________________________________________________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Сведения о факте направления потребителем заявления в финансовую организацию: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дата направления заявления: _________________________________________________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дата получения заявления финансовой организацией (при наличии информации): __________________________________________________________________________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способ направления заявления (в электронной форме по стандартной форме, утвержденной Советом службы финансового уполномоченного или в иной форме): __________________________________________________________________________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сведения о наличии ответа финансовой организации: 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сведения о способах разрешения спора, использованных сторонами до направления обращения финансовому уполномоченному (обращение в суд или обращение в третейский суд или заключение соглашения о проведении процедуры медиации): __________________________________________________________________________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Наименование документов, копии которых направляются одновременно с обращением: __________________________________________________________________________</w:t>
            </w:r>
          </w:p>
        </w:tc>
      </w:tr>
    </w:tbl>
    <w:p w:rsidR="00CD0E4E" w:rsidRDefault="00CD0E4E" w:rsidP="00CD0E4E"/>
    <w:p w:rsidR="00CD0E4E" w:rsidRDefault="00CD0E4E" w:rsidP="00CD0E4E">
      <w:pPr>
        <w:ind w:firstLine="0"/>
        <w:jc w:val="right"/>
      </w:pPr>
      <w:bookmarkStart w:id="41" w:name="sub_2000"/>
      <w:r w:rsidRPr="00CD0E4E">
        <w:rPr>
          <w:rStyle w:val="a4"/>
          <w:color w:val="auto"/>
        </w:rPr>
        <w:t>Приложение N 2</w:t>
      </w:r>
      <w:r w:rsidRPr="00CD0E4E">
        <w:rPr>
          <w:rStyle w:val="a4"/>
          <w:color w:val="auto"/>
        </w:rPr>
        <w:br/>
        <w:t xml:space="preserve">к </w:t>
      </w:r>
      <w:hyperlink w:anchor="sub_0" w:history="1">
        <w:r w:rsidRPr="00CD0E4E">
          <w:rPr>
            <w:rStyle w:val="a3"/>
            <w:color w:val="auto"/>
          </w:rPr>
          <w:t>Положению</w:t>
        </w:r>
      </w:hyperlink>
      <w:r w:rsidRPr="00CD0E4E">
        <w:rPr>
          <w:rStyle w:val="a4"/>
          <w:color w:val="auto"/>
        </w:rPr>
        <w:t xml:space="preserve"> о стандартной </w:t>
      </w:r>
      <w:r>
        <w:rPr>
          <w:rStyle w:val="a4"/>
        </w:rPr>
        <w:t>форме</w:t>
      </w:r>
      <w:r>
        <w:rPr>
          <w:rStyle w:val="a4"/>
        </w:rPr>
        <w:br/>
      </w:r>
      <w:r>
        <w:rPr>
          <w:rStyle w:val="a4"/>
        </w:rPr>
        <w:lastRenderedPageBreak/>
        <w:t>обращения, направляемого</w:t>
      </w:r>
      <w:r>
        <w:rPr>
          <w:rStyle w:val="a4"/>
        </w:rPr>
        <w:br/>
        <w:t>финансовому уполномоченному</w:t>
      </w:r>
      <w:r>
        <w:rPr>
          <w:rStyle w:val="a4"/>
        </w:rPr>
        <w:br/>
        <w:t>в электронной форме</w:t>
      </w:r>
    </w:p>
    <w:bookmarkEnd w:id="41"/>
    <w:p w:rsidR="00CD0E4E" w:rsidRDefault="00CD0E4E" w:rsidP="00CD0E4E"/>
    <w:p w:rsidR="00CD0E4E" w:rsidRDefault="00CD0E4E" w:rsidP="00CD0E4E">
      <w:pPr>
        <w:pStyle w:val="1"/>
      </w:pPr>
      <w:r>
        <w:t>Стандартная форма обращения</w:t>
      </w:r>
      <w:r>
        <w:br/>
        <w:t>физического лица, зарегистрированного в качестве индивидуального предпринимателя, которому уступлено право требования потребителя финансовых услуг к финансовой организации, направляемого финансовому уполномоченному в электронной форме</w:t>
      </w:r>
    </w:p>
    <w:p w:rsidR="00CD0E4E" w:rsidRDefault="00CD0E4E" w:rsidP="00CD0E4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6300"/>
      </w:tblGrid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Дата направления обращения: 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Сведения о финансовой организации: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наименование: 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место нахождения: 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адрес: _______________________________________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Сведения о лице, направляющем обращение: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фамилия, имя, отчество: 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дата рождения: 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место рождения: 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вид документа, удостоверяющего личность, его серия, номер и дата выдачи: 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место жительства или место пребывания: 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дата государственной регистрации в качестве индивидуального предпринимателя: 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ИНН: ________________________________________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почтовый адрес: 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номер телефона: 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адрес электронной почты: _______________________</w:t>
            </w:r>
          </w:p>
        </w:tc>
      </w:tr>
    </w:tbl>
    <w:p w:rsidR="00CD0E4E" w:rsidRDefault="00CD0E4E" w:rsidP="00CD0E4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1"/>
            </w:pPr>
            <w:r>
              <w:t>ОБРАЩЕНИЕ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Номер договора с финансовой организацией и дата его заключения (при наличии): __________________________________________________________________________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Размер требований имущественного характера: 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Существо спора: ___________________________________________________________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Сведения о факте направления заявления в финансовую организацию: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дата направления заявления: _________________________________________________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дата получения заявления финансовой организацией (при наличии информации): __________________________________________________________________________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способ направления заявления (в электронной форме по стандартной форме, утвержденной Советом службы финансового уполномоченного или в иной форме): __________________________________________________________________________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сведения о наличии ответа финансовой организации: 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сведения о способах разрешения спора, использованных сторонами до направления обращения финансовому уполномоченному (обращение в суд или обращение в третейский суд или заключение соглашения о проведении процедуры медиации): __________________________________________________________________________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Наименование документов, копии которых направляются одновременно с обращением: __________________________________________________________________________</w:t>
            </w:r>
          </w:p>
        </w:tc>
      </w:tr>
    </w:tbl>
    <w:p w:rsidR="00CD0E4E" w:rsidRDefault="00CD0E4E" w:rsidP="00CD0E4E"/>
    <w:p w:rsidR="00CD0E4E" w:rsidRDefault="00CD0E4E" w:rsidP="00CD0E4E">
      <w:pPr>
        <w:ind w:firstLine="0"/>
        <w:jc w:val="right"/>
      </w:pPr>
      <w:bookmarkStart w:id="42" w:name="sub_3000"/>
      <w:r>
        <w:rPr>
          <w:rStyle w:val="a4"/>
        </w:rPr>
        <w:lastRenderedPageBreak/>
        <w:t>Приложение N 3</w:t>
      </w:r>
      <w:r>
        <w:rPr>
          <w:rStyle w:val="a4"/>
        </w:rPr>
        <w:br/>
      </w:r>
      <w:r w:rsidRPr="00CD0E4E">
        <w:rPr>
          <w:rStyle w:val="a4"/>
          <w:color w:val="auto"/>
        </w:rPr>
        <w:t xml:space="preserve">к </w:t>
      </w:r>
      <w:hyperlink w:anchor="sub_0" w:history="1">
        <w:r w:rsidRPr="00CD0E4E">
          <w:rPr>
            <w:rStyle w:val="a3"/>
            <w:color w:val="auto"/>
          </w:rPr>
          <w:t>Положению</w:t>
        </w:r>
      </w:hyperlink>
      <w:r w:rsidRPr="00CD0E4E">
        <w:rPr>
          <w:rStyle w:val="a4"/>
          <w:color w:val="auto"/>
        </w:rPr>
        <w:t xml:space="preserve"> о стандартной форме</w:t>
      </w:r>
      <w:r w:rsidRPr="00CD0E4E">
        <w:rPr>
          <w:rStyle w:val="a4"/>
          <w:color w:val="auto"/>
        </w:rPr>
        <w:br/>
        <w:t>обращения, направляемого</w:t>
      </w:r>
      <w:r w:rsidRPr="00CD0E4E">
        <w:rPr>
          <w:rStyle w:val="a4"/>
          <w:color w:val="auto"/>
        </w:rPr>
        <w:br/>
        <w:t>финансовому уполномоченному</w:t>
      </w:r>
      <w:r w:rsidRPr="00CD0E4E">
        <w:rPr>
          <w:rStyle w:val="a4"/>
          <w:color w:val="auto"/>
        </w:rPr>
        <w:br/>
        <w:t xml:space="preserve">в электронной </w:t>
      </w:r>
      <w:r>
        <w:rPr>
          <w:rStyle w:val="a4"/>
        </w:rPr>
        <w:t>форме</w:t>
      </w:r>
    </w:p>
    <w:bookmarkEnd w:id="42"/>
    <w:p w:rsidR="00CD0E4E" w:rsidRDefault="00CD0E4E" w:rsidP="00CD0E4E"/>
    <w:p w:rsidR="00CD0E4E" w:rsidRDefault="00CD0E4E" w:rsidP="00CD0E4E">
      <w:pPr>
        <w:pStyle w:val="1"/>
      </w:pPr>
      <w:r>
        <w:t>Стандартная форма обращения</w:t>
      </w:r>
      <w:r>
        <w:br/>
        <w:t>юридического лица, которому уступлено право требования потребителя финансовых услуг к финансовой организации, направляемого финансовому уполномоченному в электронной форме</w:t>
      </w:r>
    </w:p>
    <w:p w:rsidR="00CD0E4E" w:rsidRDefault="00CD0E4E" w:rsidP="00CD0E4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6300"/>
      </w:tblGrid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Дата направления обращения: 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Сведения о финансовой организации: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наименование: 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место нахождения: 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адрес: _______________________________________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Сведения о лице, направляющем обращение: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наименование: 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место нахождения: 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дата государственной регистрации: 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ИНН: ________________________________________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почтовый адрес: 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номер телефона: 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адрес электронной почты: _______________________</w:t>
            </w:r>
          </w:p>
        </w:tc>
      </w:tr>
    </w:tbl>
    <w:p w:rsidR="00CD0E4E" w:rsidRDefault="00CD0E4E" w:rsidP="00CD0E4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1"/>
            </w:pPr>
            <w:r>
              <w:t>ОБРАЩЕНИЕ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Номер договора с финансовой организацией и дата его заключения (при наличии): __________________________________________________________________________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Размер требований имущественного характера: 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Существо спора: ___________________________________________________________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Сведения о факте направления заявления в финансовую организацию: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дата направления заявления: _________________________________________________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дата получения заявления финансовой организацией (при наличии информации): __________________________________________________________________________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способ направления заявления (в электронной форме по стандартной форме, утвержденной Советом службы финансового уполномоченного или в иной форме): __________________________________________________________________________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сведения о наличии ответа финансовой организации: 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сведения о способах разрешения спора, использованных сторонами до направления обращения финансовому уполномоченному (обращение в суд или обращение в третейский суд или заключение соглашения о проведении процедуры медиации): __________________________________________________________________________</w:t>
            </w:r>
          </w:p>
        </w:tc>
      </w:tr>
      <w:tr w:rsidR="00CD0E4E" w:rsidTr="00FB5219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</w:tcPr>
          <w:p w:rsidR="00CD0E4E" w:rsidRDefault="00CD0E4E" w:rsidP="00FB5219">
            <w:pPr>
              <w:pStyle w:val="a5"/>
            </w:pPr>
            <w:r>
              <w:t>Наименование документов, копии которых направляются одновременно с обращением: __________________________________________________________________________</w:t>
            </w:r>
          </w:p>
        </w:tc>
      </w:tr>
    </w:tbl>
    <w:p w:rsidR="00CD0E4E" w:rsidRDefault="00CD0E4E" w:rsidP="00CD0E4E"/>
    <w:p w:rsidR="0016320A" w:rsidRDefault="0016320A"/>
    <w:sectPr w:rsidR="00163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E4E"/>
    <w:rsid w:val="0016320A"/>
    <w:rsid w:val="00CD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0B5DB1-BFE1-4FCF-A309-240F58305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E4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0E4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0E4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CD0E4E"/>
    <w:rPr>
      <w:color w:val="106BBE"/>
    </w:rPr>
  </w:style>
  <w:style w:type="character" w:customStyle="1" w:styleId="a4">
    <w:name w:val="Цветовое выделение"/>
    <w:uiPriority w:val="99"/>
    <w:rsid w:val="00CD0E4E"/>
    <w:rPr>
      <w:b/>
      <w:bCs/>
      <w:color w:val="26282F"/>
    </w:rPr>
  </w:style>
  <w:style w:type="paragraph" w:customStyle="1" w:styleId="a5">
    <w:name w:val="Нормальный (таблица)"/>
    <w:basedOn w:val="a"/>
    <w:next w:val="a"/>
    <w:uiPriority w:val="99"/>
    <w:rsid w:val="00CD0E4E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nternet.garant.ru/document/redirect/71958414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1930</Words>
  <Characters>11005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РПН</dc:creator>
  <cp:keywords/>
  <dc:description/>
  <cp:lastModifiedBy>РПН</cp:lastModifiedBy>
  <cp:revision>1</cp:revision>
  <dcterms:created xsi:type="dcterms:W3CDTF">2019-06-25T08:21:00Z</dcterms:created>
  <dcterms:modified xsi:type="dcterms:W3CDTF">2019-06-25T08:24:00Z</dcterms:modified>
</cp:coreProperties>
</file>